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E2" w:rsidRDefault="003666E2" w:rsidP="003666E2">
      <w:pPr>
        <w:shd w:val="clear" w:color="auto" w:fill="FFFFFF"/>
        <w:ind w:left="1982" w:right="1037" w:firstLine="53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ИНФОРМАЦИЯ ЗА 1 квартал 2014г.</w:t>
      </w:r>
    </w:p>
    <w:p w:rsidR="003666E2" w:rsidRDefault="003666E2" w:rsidP="003666E2">
      <w:pPr>
        <w:shd w:val="clear" w:color="auto" w:fill="FFFFFF"/>
        <w:ind w:left="1982" w:right="1037" w:firstLine="538"/>
        <w:jc w:val="center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</w:t>
      </w:r>
      <w:r>
        <w:rPr>
          <w:bCs/>
          <w:color w:val="000000"/>
          <w:spacing w:val="-5"/>
          <w:sz w:val="28"/>
          <w:szCs w:val="28"/>
        </w:rPr>
        <w:t xml:space="preserve">РАССМОТРЕНИИ ОБРАЩЕНИЙ ГРАЖДАН </w:t>
      </w:r>
      <w:proofErr w:type="gramStart"/>
      <w:r>
        <w:rPr>
          <w:bCs/>
          <w:color w:val="000000"/>
          <w:spacing w:val="-5"/>
          <w:sz w:val="28"/>
          <w:szCs w:val="28"/>
        </w:rPr>
        <w:t>В</w:t>
      </w:r>
      <w:proofErr w:type="gramEnd"/>
    </w:p>
    <w:p w:rsidR="003666E2" w:rsidRPr="007B773F" w:rsidRDefault="003666E2" w:rsidP="003666E2">
      <w:pPr>
        <w:shd w:val="clear" w:color="auto" w:fill="FFFFFF"/>
        <w:ind w:left="993" w:right="528" w:firstLine="3"/>
        <w:rPr>
          <w:b/>
          <w:bCs/>
          <w:i/>
          <w:color w:val="000000"/>
          <w:spacing w:val="-5"/>
          <w:sz w:val="28"/>
          <w:szCs w:val="28"/>
          <w:u w:val="single"/>
        </w:rPr>
      </w:pPr>
      <w:r>
        <w:rPr>
          <w:bCs/>
          <w:color w:val="000000"/>
          <w:spacing w:val="-5"/>
          <w:sz w:val="28"/>
          <w:szCs w:val="28"/>
        </w:rPr>
        <w:t xml:space="preserve">                          </w:t>
      </w:r>
      <w:r w:rsidRPr="007B773F">
        <w:rPr>
          <w:b/>
          <w:bCs/>
          <w:i/>
          <w:color w:val="000000"/>
          <w:spacing w:val="-5"/>
          <w:sz w:val="28"/>
          <w:szCs w:val="28"/>
          <w:u w:val="single"/>
        </w:rPr>
        <w:t xml:space="preserve">Администрации </w:t>
      </w:r>
      <w:proofErr w:type="spellStart"/>
      <w:r w:rsidRPr="007B773F">
        <w:rPr>
          <w:b/>
          <w:bCs/>
          <w:i/>
          <w:color w:val="000000"/>
          <w:spacing w:val="-5"/>
          <w:sz w:val="28"/>
          <w:szCs w:val="28"/>
          <w:u w:val="single"/>
        </w:rPr>
        <w:t>Углицкого</w:t>
      </w:r>
      <w:proofErr w:type="spellEnd"/>
      <w:r w:rsidRPr="007B773F">
        <w:rPr>
          <w:b/>
          <w:bCs/>
          <w:i/>
          <w:color w:val="000000"/>
          <w:spacing w:val="-5"/>
          <w:sz w:val="28"/>
          <w:szCs w:val="28"/>
          <w:u w:val="single"/>
        </w:rPr>
        <w:t xml:space="preserve"> сельского поселения</w:t>
      </w:r>
    </w:p>
    <w:p w:rsidR="003666E2" w:rsidRDefault="003666E2" w:rsidP="003666E2">
      <w:pPr>
        <w:shd w:val="clear" w:color="auto" w:fill="FFFFFF"/>
        <w:tabs>
          <w:tab w:val="left" w:pos="9165"/>
        </w:tabs>
        <w:ind w:right="405"/>
        <w:jc w:val="center"/>
        <w:rPr>
          <w:color w:val="000000"/>
          <w:spacing w:val="-1"/>
          <w:sz w:val="24"/>
          <w:szCs w:val="28"/>
        </w:rPr>
      </w:pPr>
      <w:r>
        <w:rPr>
          <w:color w:val="000000"/>
          <w:spacing w:val="-3"/>
          <w:sz w:val="24"/>
          <w:szCs w:val="28"/>
        </w:rPr>
        <w:t xml:space="preserve">                         (наименование органа местного </w:t>
      </w:r>
      <w:r>
        <w:rPr>
          <w:color w:val="000000"/>
          <w:spacing w:val="-1"/>
          <w:sz w:val="24"/>
          <w:szCs w:val="28"/>
        </w:rPr>
        <w:t>самоуправления Чесменского района)</w:t>
      </w:r>
    </w:p>
    <w:p w:rsidR="003666E2" w:rsidRDefault="003666E2" w:rsidP="003666E2">
      <w:pPr>
        <w:shd w:val="clear" w:color="auto" w:fill="FFFFFF"/>
        <w:ind w:left="1985" w:right="1037"/>
        <w:jc w:val="center"/>
        <w:rPr>
          <w:sz w:val="28"/>
          <w:szCs w:val="28"/>
        </w:rPr>
      </w:pPr>
    </w:p>
    <w:tbl>
      <w:tblPr>
        <w:tblW w:w="0" w:type="auto"/>
        <w:tblInd w:w="7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5"/>
        <w:gridCol w:w="6165"/>
        <w:gridCol w:w="2470"/>
      </w:tblGrid>
      <w:tr w:rsidR="003666E2" w:rsidTr="00F222F8">
        <w:trPr>
          <w:trHeight w:hRule="exact" w:val="10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Отчетный</w:t>
            </w:r>
          </w:p>
          <w:p w:rsidR="003666E2" w:rsidRDefault="003666E2" w:rsidP="00F222F8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период</w:t>
            </w:r>
          </w:p>
        </w:tc>
      </w:tr>
      <w:tr w:rsidR="003666E2" w:rsidTr="00F222F8">
        <w:trPr>
          <w:trHeight w:hRule="exact" w:val="34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ind w:right="96"/>
              <w:jc w:val="right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I.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b/>
                <w:bCs/>
                <w:color w:val="000000"/>
                <w:spacing w:val="-7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7"/>
                <w:sz w:val="28"/>
                <w:szCs w:val="28"/>
              </w:rPr>
              <w:t>Всего обращений: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Pr="00E7409D" w:rsidRDefault="003666E2" w:rsidP="00F222F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3666E2" w:rsidTr="00F222F8">
        <w:trPr>
          <w:trHeight w:hRule="exact" w:val="39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Из них: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Default="003666E2" w:rsidP="00F222F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666E2" w:rsidTr="00F222F8">
        <w:trPr>
          <w:trHeight w:hRule="exact" w:val="39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Pr="00FA42BE" w:rsidRDefault="003666E2" w:rsidP="00F222F8">
            <w:pPr>
              <w:shd w:val="clear" w:color="auto" w:fill="FFFFFF"/>
              <w:snapToGrid w:val="0"/>
              <w:rPr>
                <w:b/>
                <w:color w:val="000000"/>
                <w:spacing w:val="-6"/>
                <w:sz w:val="28"/>
                <w:szCs w:val="28"/>
              </w:rPr>
            </w:pPr>
            <w:r w:rsidRPr="00FA42BE">
              <w:rPr>
                <w:b/>
                <w:color w:val="000000"/>
                <w:spacing w:val="-6"/>
                <w:sz w:val="28"/>
                <w:szCs w:val="28"/>
              </w:rPr>
              <w:t>Поступило письменных обращений: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Pr="008F5F41" w:rsidRDefault="003666E2" w:rsidP="00F222F8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3666E2" w:rsidTr="00F222F8">
        <w:trPr>
          <w:trHeight w:hRule="exact" w:val="10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ind w:right="-40" w:firstLine="24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8"/>
                <w:sz w:val="28"/>
                <w:szCs w:val="28"/>
              </w:rPr>
              <w:t xml:space="preserve">в т.ч. доложено руководителю органа </w:t>
            </w:r>
            <w:r>
              <w:rPr>
                <w:color w:val="000000"/>
                <w:spacing w:val="7"/>
                <w:sz w:val="28"/>
                <w:szCs w:val="28"/>
              </w:rPr>
              <w:t xml:space="preserve">исполнительной власти (органа местного </w:t>
            </w:r>
            <w:r>
              <w:rPr>
                <w:color w:val="000000"/>
                <w:spacing w:val="-3"/>
                <w:sz w:val="28"/>
                <w:szCs w:val="28"/>
              </w:rPr>
              <w:t>самоуправления)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Pr="00E7409D" w:rsidRDefault="003666E2" w:rsidP="00F222F8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3666E2" w:rsidTr="00F222F8">
        <w:trPr>
          <w:trHeight w:hRule="exact" w:val="3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рассмотрено с выездом на место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Pr="00E7409D" w:rsidRDefault="003666E2" w:rsidP="00F222F8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666E2" w:rsidTr="00F222F8">
        <w:trPr>
          <w:trHeight w:hRule="exact" w:val="37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взято на контроль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Pr="008F5F41" w:rsidRDefault="003666E2" w:rsidP="00F222F8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3666E2" w:rsidTr="00F222F8">
        <w:trPr>
          <w:trHeight w:hRule="exact" w:val="33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рассмотрено коллегиально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Pr="008F5F41" w:rsidRDefault="003666E2" w:rsidP="00F222F8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666E2" w:rsidTr="00F222F8">
        <w:trPr>
          <w:trHeight w:hRule="exact" w:val="3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повторные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Pr="008F5F41" w:rsidRDefault="003666E2" w:rsidP="00F222F8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666E2" w:rsidTr="00F222F8">
        <w:trPr>
          <w:trHeight w:hRule="exact" w:val="36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Pr="00BC00A9" w:rsidRDefault="003666E2" w:rsidP="00F222F8">
            <w:pPr>
              <w:shd w:val="clear" w:color="auto" w:fill="FFFFFF"/>
              <w:snapToGrid w:val="0"/>
              <w:rPr>
                <w:b/>
                <w:color w:val="000000"/>
                <w:spacing w:val="-5"/>
                <w:sz w:val="28"/>
                <w:szCs w:val="28"/>
              </w:rPr>
            </w:pPr>
            <w:r w:rsidRPr="00BC00A9">
              <w:rPr>
                <w:b/>
                <w:color w:val="000000"/>
                <w:spacing w:val="-5"/>
                <w:sz w:val="28"/>
                <w:szCs w:val="28"/>
              </w:rPr>
              <w:t>Принято граждан на личном приеме: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Pr="00BC00A9" w:rsidRDefault="003666E2" w:rsidP="00F222F8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</w:tr>
      <w:tr w:rsidR="003666E2" w:rsidTr="00F222F8">
        <w:trPr>
          <w:trHeight w:hRule="exact" w:val="65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ind w:right="14" w:firstLine="14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11"/>
                <w:sz w:val="28"/>
                <w:szCs w:val="28"/>
              </w:rPr>
              <w:t xml:space="preserve">в т.ч. руководителем органа исполнительной власти </w:t>
            </w:r>
            <w:r>
              <w:rPr>
                <w:color w:val="000000"/>
                <w:spacing w:val="-1"/>
                <w:sz w:val="28"/>
                <w:szCs w:val="28"/>
              </w:rPr>
              <w:t>(органа местного самоуправления)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Pr="00BC00A9" w:rsidRDefault="003666E2" w:rsidP="00F222F8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</w:tr>
      <w:tr w:rsidR="003666E2" w:rsidTr="00F222F8">
        <w:trPr>
          <w:trHeight w:hRule="exact" w:val="39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взято на контроль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Pr="00BC00A9" w:rsidRDefault="003666E2" w:rsidP="00F222F8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666E2" w:rsidTr="00F222F8">
        <w:trPr>
          <w:trHeight w:hRule="exact" w:val="37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ind w:right="24"/>
              <w:jc w:val="right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II.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b/>
                <w:bCs/>
                <w:color w:val="000000"/>
                <w:spacing w:val="-7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7"/>
                <w:sz w:val="28"/>
                <w:szCs w:val="28"/>
              </w:rPr>
              <w:t xml:space="preserve">По рассмотренным обращениям:          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Default="003666E2" w:rsidP="00F222F8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66E2" w:rsidTr="00F222F8">
        <w:trPr>
          <w:trHeight w:hRule="exact" w:val="3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вопросы решены положительно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Pr="00BC00A9" w:rsidRDefault="003666E2" w:rsidP="00F222F8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3666E2" w:rsidTr="00F222F8">
        <w:trPr>
          <w:trHeight w:hRule="exact" w:val="3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меры приняты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Pr="00BC00A9" w:rsidRDefault="003666E2" w:rsidP="00F222F8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3666E2" w:rsidTr="00F222F8">
        <w:trPr>
          <w:trHeight w:hRule="exact" w:val="37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даны разъяснения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Pr="00BC00A9" w:rsidRDefault="003666E2" w:rsidP="00F222F8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3666E2" w:rsidTr="00F222F8">
        <w:trPr>
          <w:trHeight w:hRule="exact" w:val="3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>отказано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Pr="00BC00A9" w:rsidRDefault="003666E2" w:rsidP="00F222F8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666E2" w:rsidTr="00F222F8">
        <w:trPr>
          <w:trHeight w:hRule="exact" w:val="37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Рассмотрено обращений с нарушением срока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Pr="00BC00A9" w:rsidRDefault="003666E2" w:rsidP="00F222F8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666E2" w:rsidTr="00F222F8">
        <w:trPr>
          <w:trHeight w:hRule="exact" w:val="64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ind w:right="926" w:hanging="14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12"/>
                <w:sz w:val="28"/>
                <w:szCs w:val="28"/>
              </w:rPr>
              <w:t xml:space="preserve">Количество жалоб, в которых подтвердились </w:t>
            </w:r>
            <w:r>
              <w:rPr>
                <w:color w:val="000000"/>
                <w:spacing w:val="-2"/>
                <w:sz w:val="28"/>
                <w:szCs w:val="28"/>
              </w:rPr>
              <w:t>приведенные факты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Default="003666E2" w:rsidP="00F222F8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66E2" w:rsidTr="00F222F8">
        <w:trPr>
          <w:trHeight w:hRule="exact" w:val="97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ind w:right="917" w:hanging="19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жалоб, по </w:t>
            </w:r>
            <w:proofErr w:type="gramStart"/>
            <w:r>
              <w:rPr>
                <w:color w:val="000000"/>
                <w:sz w:val="28"/>
                <w:szCs w:val="28"/>
              </w:rPr>
              <w:t>результатам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рассмотрения </w:t>
            </w:r>
            <w:r>
              <w:rPr>
                <w:color w:val="000000"/>
                <w:spacing w:val="9"/>
                <w:sz w:val="28"/>
                <w:szCs w:val="28"/>
              </w:rPr>
              <w:t xml:space="preserve">которых виновные в нарушении прав граждан </w:t>
            </w:r>
            <w:r>
              <w:rPr>
                <w:color w:val="000000"/>
                <w:spacing w:val="-6"/>
                <w:sz w:val="28"/>
                <w:szCs w:val="28"/>
              </w:rPr>
              <w:t>наказаны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Pr="00BC00A9" w:rsidRDefault="003666E2" w:rsidP="00F222F8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666E2" w:rsidTr="00F222F8">
        <w:trPr>
          <w:trHeight w:hRule="exact" w:val="9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ind w:right="898" w:hanging="19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Количество судебных исков по жалобам о нарушении прав авторов при рассмотрении </w:t>
            </w:r>
            <w:r>
              <w:rPr>
                <w:color w:val="000000"/>
                <w:spacing w:val="-6"/>
                <w:sz w:val="28"/>
                <w:szCs w:val="28"/>
              </w:rPr>
              <w:t>обращений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Pr="00BC00A9" w:rsidRDefault="003666E2" w:rsidP="00F222F8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666E2" w:rsidTr="00F222F8">
        <w:trPr>
          <w:trHeight w:hRule="exact" w:val="36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Находятся на рассмотрении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Pr="00BC00A9" w:rsidRDefault="003666E2" w:rsidP="00F222F8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666E2" w:rsidTr="00F222F8">
        <w:trPr>
          <w:trHeight w:hRule="exact" w:val="66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jc w:val="right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III.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ind w:right="912" w:hanging="19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4"/>
                <w:sz w:val="28"/>
                <w:szCs w:val="28"/>
              </w:rPr>
              <w:t xml:space="preserve">Количество обращений граждан по вопросам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коррупционных проявлений: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Pr="007D4B0A" w:rsidRDefault="003666E2" w:rsidP="00F222F8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666E2" w:rsidRPr="00762C42" w:rsidTr="00F222F8">
        <w:trPr>
          <w:trHeight w:hRule="exact" w:val="69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ind w:right="-40" w:hanging="24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 xml:space="preserve">в т.ч. по </w:t>
            </w:r>
            <w:proofErr w:type="gramStart"/>
            <w:r>
              <w:rPr>
                <w:color w:val="000000"/>
                <w:spacing w:val="10"/>
                <w:sz w:val="28"/>
                <w:szCs w:val="28"/>
              </w:rPr>
              <w:t>которым</w:t>
            </w:r>
            <w:proofErr w:type="gramEnd"/>
            <w:r>
              <w:rPr>
                <w:color w:val="000000"/>
                <w:spacing w:val="10"/>
                <w:sz w:val="28"/>
                <w:szCs w:val="28"/>
              </w:rPr>
              <w:t xml:space="preserve"> доводы заявителей </w:t>
            </w:r>
            <w:r>
              <w:rPr>
                <w:color w:val="000000"/>
                <w:spacing w:val="-3"/>
                <w:sz w:val="28"/>
                <w:szCs w:val="28"/>
              </w:rPr>
              <w:t>подтвердились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Pr="007D4B0A" w:rsidRDefault="003666E2" w:rsidP="00F222F8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666E2" w:rsidTr="00F222F8">
        <w:trPr>
          <w:trHeight w:hRule="exact" w:val="7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ind w:right="19"/>
              <w:jc w:val="right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IV.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tabs>
                <w:tab w:val="left" w:pos="7270"/>
              </w:tabs>
              <w:snapToGrid w:val="0"/>
              <w:ind w:right="102" w:hanging="24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4"/>
                <w:sz w:val="28"/>
                <w:szCs w:val="28"/>
              </w:rPr>
              <w:t xml:space="preserve">Типовые причины, порождающие </w:t>
            </w: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обоснованные жалобы: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Pr="007D4B0A" w:rsidRDefault="003666E2" w:rsidP="00F222F8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666E2" w:rsidTr="00F222F8">
        <w:trPr>
          <w:trHeight w:hRule="exact" w:val="129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ind w:right="-40" w:hanging="29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 xml:space="preserve">ненадлежащее исполнение служебных обязанностей должностными лицами 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государственных органов власти (органов </w:t>
            </w:r>
            <w:r>
              <w:rPr>
                <w:color w:val="000000"/>
                <w:spacing w:val="-1"/>
                <w:sz w:val="28"/>
                <w:szCs w:val="28"/>
              </w:rPr>
              <w:t>местного самоуправления)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Pr="007D4B0A" w:rsidRDefault="003666E2" w:rsidP="00F222F8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666E2" w:rsidTr="00F222F8">
        <w:trPr>
          <w:trHeight w:hRule="exact" w:val="7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ind w:firstLine="1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51"/>
                <w:sz w:val="28"/>
                <w:szCs w:val="28"/>
              </w:rPr>
              <w:t xml:space="preserve">недостатки в работе учреждений по </w:t>
            </w:r>
            <w:r>
              <w:rPr>
                <w:color w:val="000000"/>
                <w:spacing w:val="-1"/>
                <w:sz w:val="28"/>
                <w:szCs w:val="28"/>
              </w:rPr>
              <w:t>предоставлению государственных услуг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Pr="007D4B0A" w:rsidRDefault="003666E2" w:rsidP="00F222F8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666E2" w:rsidTr="00F222F8">
        <w:trPr>
          <w:trHeight w:hRule="exact" w:val="13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ind w:firstLine="2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14"/>
                <w:sz w:val="28"/>
                <w:szCs w:val="28"/>
              </w:rPr>
              <w:t xml:space="preserve">нарушение законодательства в деятельности </w:t>
            </w:r>
            <w:r>
              <w:rPr>
                <w:color w:val="000000"/>
                <w:spacing w:val="18"/>
                <w:sz w:val="28"/>
                <w:szCs w:val="28"/>
              </w:rPr>
              <w:t xml:space="preserve">государственных учреждений, общественных </w:t>
            </w:r>
            <w:r>
              <w:rPr>
                <w:color w:val="000000"/>
                <w:spacing w:val="-1"/>
                <w:sz w:val="28"/>
                <w:szCs w:val="28"/>
              </w:rPr>
              <w:t>объединений и частных предприятий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Pr="007D4B0A" w:rsidRDefault="003666E2" w:rsidP="00F222F8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666E2" w:rsidTr="00F222F8">
        <w:trPr>
          <w:trHeight w:hRule="exact" w:val="134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ind w:firstLine="14"/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 xml:space="preserve">непринятие во внимание государственными органами </w:t>
            </w:r>
            <w:r>
              <w:rPr>
                <w:color w:val="000000"/>
                <w:spacing w:val="25"/>
                <w:sz w:val="28"/>
                <w:szCs w:val="28"/>
              </w:rPr>
              <w:t xml:space="preserve">власти (органами местного самоуправления) 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законных интересов граждан при исполнении своих </w:t>
            </w:r>
            <w:r>
              <w:rPr>
                <w:color w:val="000000"/>
                <w:spacing w:val="-4"/>
                <w:sz w:val="28"/>
                <w:szCs w:val="28"/>
              </w:rPr>
              <w:t>функций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Pr="007D4B0A" w:rsidRDefault="003666E2" w:rsidP="00F222F8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666E2" w:rsidTr="00F222F8">
        <w:trPr>
          <w:trHeight w:hRule="exact" w:val="99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ind w:firstLine="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недостаточная информированность о деятельности </w:t>
            </w:r>
            <w:r>
              <w:rPr>
                <w:color w:val="000000"/>
                <w:sz w:val="28"/>
                <w:szCs w:val="28"/>
              </w:rPr>
              <w:t>учреждений по предоставлению государственных услуг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Pr="007D4B0A" w:rsidRDefault="003666E2" w:rsidP="00F222F8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666E2" w:rsidTr="00F222F8">
        <w:trPr>
          <w:trHeight w:hRule="exact" w:val="7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ind w:right="2218"/>
              <w:jc w:val="both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низкая правовая грамотность населения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Pr="007D4B0A" w:rsidRDefault="003666E2" w:rsidP="00F222F8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666E2" w:rsidTr="00F222F8">
        <w:trPr>
          <w:trHeight w:hRule="exact"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ind w:left="5" w:right="4805"/>
              <w:jc w:val="both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Другие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Pr="007D4B0A" w:rsidRDefault="003666E2" w:rsidP="00F222F8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666E2" w:rsidRPr="00E61B27" w:rsidTr="00F222F8">
        <w:trPr>
          <w:trHeight w:hRule="exact" w:val="277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ind w:left="62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V.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ind w:hanging="10"/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5"/>
                <w:sz w:val="28"/>
                <w:szCs w:val="28"/>
              </w:rPr>
              <w:t xml:space="preserve">Наличие подразделения по организации работы с 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обращениями граждан (полное название)</w:t>
            </w:r>
          </w:p>
          <w:p w:rsidR="003666E2" w:rsidRPr="00E47063" w:rsidRDefault="003666E2" w:rsidP="00F222F8">
            <w:pPr>
              <w:shd w:val="clear" w:color="auto" w:fill="FFFFFF"/>
              <w:snapToGrid w:val="0"/>
              <w:ind w:hanging="10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Pr="0009198F" w:rsidRDefault="003666E2" w:rsidP="00F222F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 </w:t>
            </w:r>
            <w:r w:rsidRPr="00E47063">
              <w:rPr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Pr="00E47063">
              <w:rPr>
                <w:color w:val="000000"/>
                <w:spacing w:val="-1"/>
                <w:sz w:val="24"/>
                <w:szCs w:val="24"/>
              </w:rPr>
              <w:t>Углицкого</w:t>
            </w:r>
            <w:proofErr w:type="spellEnd"/>
            <w:r w:rsidRPr="00E47063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 Чесменского муниципального района Челябинской области</w:t>
            </w:r>
          </w:p>
        </w:tc>
      </w:tr>
      <w:tr w:rsidR="003666E2" w:rsidRPr="00E61B27" w:rsidTr="00F222F8">
        <w:trPr>
          <w:trHeight w:hRule="exact" w:val="20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ind w:left="10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VI.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ind w:firstLine="5"/>
              <w:jc w:val="both"/>
              <w:rPr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Ф.И.О. (полностью), должность специалиста, на которого </w:t>
            </w:r>
            <w:r>
              <w:rPr>
                <w:b/>
                <w:color w:val="000000"/>
                <w:spacing w:val="5"/>
                <w:sz w:val="28"/>
                <w:szCs w:val="28"/>
              </w:rPr>
              <w:t xml:space="preserve">возложены обязанности по организации работы с обращениями граждан (рабочий телефон с указанием </w:t>
            </w:r>
            <w:r>
              <w:rPr>
                <w:b/>
                <w:color w:val="000000"/>
                <w:spacing w:val="-4"/>
                <w:sz w:val="28"/>
                <w:szCs w:val="28"/>
              </w:rPr>
              <w:t>кода)</w:t>
            </w:r>
          </w:p>
          <w:p w:rsidR="003666E2" w:rsidRPr="006D0DC6" w:rsidRDefault="003666E2" w:rsidP="00F222F8">
            <w:pPr>
              <w:shd w:val="clear" w:color="auto" w:fill="FFFFFF"/>
              <w:snapToGrid w:val="0"/>
              <w:jc w:val="both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Pr="0009198F" w:rsidRDefault="003666E2" w:rsidP="00F222F8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D0DC6">
              <w:rPr>
                <w:color w:val="000000"/>
                <w:spacing w:val="-4"/>
                <w:sz w:val="24"/>
                <w:szCs w:val="24"/>
              </w:rPr>
              <w:t>Ключинская</w:t>
            </w:r>
            <w:proofErr w:type="spellEnd"/>
            <w:r w:rsidRPr="006D0DC6">
              <w:rPr>
                <w:color w:val="000000"/>
                <w:spacing w:val="-4"/>
                <w:sz w:val="24"/>
                <w:szCs w:val="24"/>
              </w:rPr>
              <w:t xml:space="preserve"> Любовь Петровна, специалист администрации. Тел.83516947533</w:t>
            </w:r>
          </w:p>
        </w:tc>
      </w:tr>
      <w:tr w:rsidR="003666E2" w:rsidTr="00F222F8">
        <w:trPr>
          <w:trHeight w:hRule="exact" w:val="23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VII.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6E2" w:rsidRDefault="003666E2" w:rsidP="00F222F8">
            <w:pPr>
              <w:shd w:val="clear" w:color="auto" w:fill="FFFFFF"/>
              <w:snapToGrid w:val="0"/>
              <w:ind w:hanging="24"/>
              <w:jc w:val="both"/>
              <w:rPr>
                <w:b/>
                <w:color w:val="000000"/>
                <w:spacing w:val="3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 xml:space="preserve">Наличие документов, регламентирующих работу с </w:t>
            </w:r>
            <w:r>
              <w:rPr>
                <w:b/>
                <w:color w:val="000000"/>
                <w:spacing w:val="6"/>
                <w:sz w:val="28"/>
                <w:szCs w:val="28"/>
              </w:rPr>
              <w:t xml:space="preserve">обращениями граждан (административный регламент, </w:t>
            </w:r>
            <w:r>
              <w:rPr>
                <w:b/>
                <w:color w:val="000000"/>
                <w:spacing w:val="8"/>
                <w:sz w:val="28"/>
                <w:szCs w:val="28"/>
              </w:rPr>
              <w:t xml:space="preserve">положение, правила, постановления, распоряжения и </w:t>
            </w:r>
            <w:r>
              <w:rPr>
                <w:b/>
                <w:color w:val="000000"/>
                <w:spacing w:val="3"/>
                <w:sz w:val="28"/>
                <w:szCs w:val="28"/>
              </w:rPr>
              <w:t>др., указать название и дату принятия)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6E2" w:rsidRDefault="003666E2" w:rsidP="00F222F8">
            <w:pPr>
              <w:shd w:val="clear" w:color="auto" w:fill="FFFFFF"/>
              <w:snapToGrid w:val="0"/>
              <w:jc w:val="center"/>
            </w:pPr>
          </w:p>
        </w:tc>
      </w:tr>
    </w:tbl>
    <w:p w:rsidR="003666E2" w:rsidRDefault="003666E2" w:rsidP="003666E2">
      <w:pPr>
        <w:shd w:val="clear" w:color="auto" w:fill="FFFFFF"/>
        <w:tabs>
          <w:tab w:val="left" w:pos="912"/>
          <w:tab w:val="left" w:pos="8262"/>
        </w:tabs>
        <w:ind w:left="182"/>
      </w:pPr>
    </w:p>
    <w:p w:rsidR="003666E2" w:rsidRPr="00227A87" w:rsidRDefault="003666E2" w:rsidP="003666E2">
      <w:pPr>
        <w:shd w:val="clear" w:color="auto" w:fill="FFFFFF"/>
        <w:tabs>
          <w:tab w:val="left" w:pos="912"/>
          <w:tab w:val="left" w:pos="8262"/>
        </w:tabs>
        <w:ind w:left="182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Pr="007B0F1F">
        <w:rPr>
          <w:sz w:val="24"/>
          <w:szCs w:val="24"/>
        </w:rPr>
        <w:t>Глава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Углицкого</w:t>
      </w:r>
      <w:proofErr w:type="spellEnd"/>
      <w:r>
        <w:rPr>
          <w:sz w:val="24"/>
          <w:szCs w:val="24"/>
        </w:rPr>
        <w:t xml:space="preserve"> сельского поселения     ________________             </w:t>
      </w:r>
      <w:proofErr w:type="spellStart"/>
      <w:r>
        <w:rPr>
          <w:sz w:val="24"/>
          <w:szCs w:val="24"/>
          <w:u w:val="single"/>
        </w:rPr>
        <w:t>Е.С.Шайхибеков</w:t>
      </w:r>
      <w:proofErr w:type="spellEnd"/>
    </w:p>
    <w:p w:rsidR="003666E2" w:rsidRPr="007B0F1F" w:rsidRDefault="003666E2" w:rsidP="003666E2">
      <w:pPr>
        <w:shd w:val="clear" w:color="auto" w:fill="FFFFFF"/>
        <w:tabs>
          <w:tab w:val="left" w:pos="912"/>
          <w:tab w:val="left" w:pos="8262"/>
        </w:tabs>
        <w:ind w:left="18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16"/>
          <w:szCs w:val="16"/>
        </w:rPr>
        <w:t>(подпись)                             (расшифровка подписи)</w:t>
      </w:r>
      <w:r w:rsidRPr="007B0F1F">
        <w:rPr>
          <w:sz w:val="24"/>
          <w:szCs w:val="24"/>
        </w:rPr>
        <w:t xml:space="preserve">       </w:t>
      </w:r>
    </w:p>
    <w:p w:rsidR="00476C14" w:rsidRDefault="00476C14" w:rsidP="003666E2">
      <w:pPr>
        <w:ind w:left="-1701" w:firstLine="1701"/>
      </w:pPr>
    </w:p>
    <w:sectPr w:rsidR="00476C14" w:rsidSect="003666E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6E2"/>
    <w:rsid w:val="003666E2"/>
    <w:rsid w:val="0047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2014-04-25T11:57:00Z</dcterms:created>
  <dcterms:modified xsi:type="dcterms:W3CDTF">2014-04-25T11:58:00Z</dcterms:modified>
</cp:coreProperties>
</file>